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D" w:rsidRDefault="003E034D" w:rsidP="003C3B12">
      <w:pPr>
        <w:spacing w:after="0" w:line="266" w:lineRule="auto"/>
        <w:rPr>
          <w:sz w:val="24"/>
          <w:szCs w:val="24"/>
        </w:rPr>
      </w:pPr>
      <w:r>
        <w:rPr>
          <w:sz w:val="24"/>
          <w:szCs w:val="24"/>
        </w:rPr>
        <w:t>Udienza di lunedì 9 marzo</w:t>
      </w:r>
    </w:p>
    <w:p w:rsidR="003E034D" w:rsidRDefault="003E034D" w:rsidP="003C3B12">
      <w:pPr>
        <w:spacing w:after="0" w:line="266" w:lineRule="auto"/>
        <w:rPr>
          <w:sz w:val="24"/>
          <w:szCs w:val="24"/>
        </w:rPr>
      </w:pPr>
      <w:r>
        <w:rPr>
          <w:sz w:val="24"/>
          <w:szCs w:val="24"/>
        </w:rPr>
        <w:t>In relazione a quanto richiesto dal Presidente del tribunale con nota prot. 1063 del 29/2/2020, si comunicano anticipatamente le fasce orarie di trattazione dei fascicoli.</w:t>
      </w:r>
    </w:p>
    <w:p w:rsidR="003E034D" w:rsidRDefault="003E034D" w:rsidP="003C3B12">
      <w:pPr>
        <w:spacing w:after="0" w:line="266" w:lineRule="auto"/>
        <w:rPr>
          <w:sz w:val="24"/>
          <w:szCs w:val="24"/>
        </w:rPr>
      </w:pP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  <w:r w:rsidRPr="002E54A0">
        <w:rPr>
          <w:sz w:val="24"/>
          <w:szCs w:val="24"/>
        </w:rPr>
        <w:t>Ore 9: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12973 / 2017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4396 / 2019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9216 / 2019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10957 / 2019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11425 / 2019</w:t>
      </w: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  <w:r w:rsidRPr="002E54A0">
        <w:rPr>
          <w:sz w:val="24"/>
          <w:szCs w:val="24"/>
        </w:rPr>
        <w:t>Ore 10: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13375 / 2019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551 / 2018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1058 / 2018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519 / 2018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431 / 2018</w:t>
      </w:r>
    </w:p>
    <w:p w:rsidR="003E034D" w:rsidRPr="002E54A0" w:rsidRDefault="003E034D" w:rsidP="003C3B12">
      <w:pPr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579 / 2018</w:t>
      </w: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  <w:r w:rsidRPr="002E54A0">
        <w:rPr>
          <w:sz w:val="24"/>
          <w:szCs w:val="24"/>
        </w:rPr>
        <w:t>Ore 11: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656 / 2017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533 / 2018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189 / 2018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748 / 2017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83 / 2015</w:t>
      </w: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  <w:r w:rsidRPr="002E54A0">
        <w:rPr>
          <w:sz w:val="24"/>
          <w:szCs w:val="24"/>
        </w:rPr>
        <w:t>Ore 12: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1105 / 2016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904 / 1990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447 / 1991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159 / 2002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861 / 1997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1058 - 1 / 2018</w:t>
      </w:r>
    </w:p>
    <w:p w:rsidR="003E034D" w:rsidRPr="002E54A0" w:rsidRDefault="003E034D" w:rsidP="003C3B12">
      <w:pPr>
        <w:spacing w:after="0" w:line="266" w:lineRule="auto"/>
        <w:rPr>
          <w:rFonts w:cs="Helvetica"/>
          <w:b/>
          <w:bCs/>
          <w:sz w:val="24"/>
          <w:szCs w:val="24"/>
        </w:rPr>
      </w:pPr>
    </w:p>
    <w:p w:rsidR="003E034D" w:rsidRPr="002E54A0" w:rsidRDefault="003E034D" w:rsidP="003C3B12">
      <w:pPr>
        <w:spacing w:after="0" w:line="266" w:lineRule="auto"/>
        <w:rPr>
          <w:sz w:val="24"/>
          <w:szCs w:val="24"/>
        </w:rPr>
      </w:pPr>
      <w:r w:rsidRPr="002E54A0">
        <w:rPr>
          <w:sz w:val="24"/>
          <w:szCs w:val="24"/>
        </w:rPr>
        <w:t>Ore 12.30: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65 - 1 / 2013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517 - 1 / 2017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888 - 1 / 2019</w:t>
      </w:r>
    </w:p>
    <w:p w:rsidR="003E034D" w:rsidRPr="002E54A0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90200072 / 2000</w:t>
      </w:r>
    </w:p>
    <w:p w:rsidR="003E034D" w:rsidRDefault="003E034D" w:rsidP="003C3B12">
      <w:pPr>
        <w:autoSpaceDE w:val="0"/>
        <w:autoSpaceDN w:val="0"/>
        <w:adjustRightInd w:val="0"/>
        <w:spacing w:after="0" w:line="266" w:lineRule="auto"/>
        <w:rPr>
          <w:rFonts w:cs="CourierPS"/>
          <w:b/>
          <w:bCs/>
          <w:i/>
          <w:iCs/>
          <w:sz w:val="24"/>
          <w:szCs w:val="24"/>
        </w:rPr>
      </w:pPr>
      <w:r w:rsidRPr="002E54A0">
        <w:rPr>
          <w:rFonts w:cs="CourierPS"/>
          <w:b/>
          <w:bCs/>
          <w:i/>
          <w:iCs/>
          <w:sz w:val="24"/>
          <w:szCs w:val="24"/>
        </w:rPr>
        <w:t>1139 / 2017</w:t>
      </w:r>
    </w:p>
    <w:p w:rsidR="003E034D" w:rsidRDefault="003E034D" w:rsidP="000D764C">
      <w:pPr>
        <w:autoSpaceDE w:val="0"/>
        <w:autoSpaceDN w:val="0"/>
        <w:adjustRightInd w:val="0"/>
        <w:spacing w:after="0" w:line="266" w:lineRule="auto"/>
        <w:ind w:left="5664" w:firstLine="708"/>
        <w:rPr>
          <w:rFonts w:cs="CourierPS"/>
          <w:b/>
          <w:bCs/>
          <w:i/>
          <w:iCs/>
          <w:sz w:val="24"/>
          <w:szCs w:val="24"/>
        </w:rPr>
      </w:pPr>
      <w:r>
        <w:rPr>
          <w:rFonts w:cs="CourierPS"/>
          <w:b/>
          <w:bCs/>
          <w:i/>
          <w:iCs/>
          <w:sz w:val="24"/>
          <w:szCs w:val="24"/>
        </w:rPr>
        <w:t xml:space="preserve">      IL GIUDICE</w:t>
      </w:r>
    </w:p>
    <w:p w:rsidR="003E034D" w:rsidRPr="002E54A0" w:rsidRDefault="003E034D" w:rsidP="000D764C">
      <w:pPr>
        <w:autoSpaceDE w:val="0"/>
        <w:autoSpaceDN w:val="0"/>
        <w:adjustRightInd w:val="0"/>
        <w:spacing w:after="0" w:line="266" w:lineRule="auto"/>
        <w:ind w:left="5664" w:firstLine="708"/>
        <w:rPr>
          <w:sz w:val="24"/>
          <w:szCs w:val="24"/>
        </w:rPr>
      </w:pPr>
      <w:r w:rsidRPr="00090E26">
        <w:rPr>
          <w:rFonts w:cs="CourierPS"/>
          <w:b/>
          <w:i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102pt;height:36pt;visibility:visible">
            <v:imagedata r:id="rId4" o:title=""/>
          </v:shape>
        </w:pict>
      </w:r>
      <w:bookmarkStart w:id="0" w:name="_GoBack"/>
      <w:bookmarkEnd w:id="0"/>
    </w:p>
    <w:sectPr w:rsidR="003E034D" w:rsidRPr="002E54A0" w:rsidSect="00F01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PS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D6"/>
    <w:rsid w:val="00090E26"/>
    <w:rsid w:val="000D764C"/>
    <w:rsid w:val="00160CA0"/>
    <w:rsid w:val="002E54A0"/>
    <w:rsid w:val="00340C0E"/>
    <w:rsid w:val="003C3B12"/>
    <w:rsid w:val="003E034D"/>
    <w:rsid w:val="006407D6"/>
    <w:rsid w:val="0085044C"/>
    <w:rsid w:val="00E34938"/>
    <w:rsid w:val="00F01FE8"/>
    <w:rsid w:val="00F4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di lunedì 9 marzo</dc:title>
  <dc:subject/>
  <dc:creator>Francesco Lentano</dc:creator>
  <cp:keywords/>
  <dc:description/>
  <cp:lastModifiedBy>Funsionario</cp:lastModifiedBy>
  <cp:revision>2</cp:revision>
  <dcterms:created xsi:type="dcterms:W3CDTF">2020-03-06T08:18:00Z</dcterms:created>
  <dcterms:modified xsi:type="dcterms:W3CDTF">2020-03-06T08:18:00Z</dcterms:modified>
</cp:coreProperties>
</file>